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876"/>
      </w:tblGrid>
      <w:tr w:rsidR="009921CC" w14:paraId="17E100F2" w14:textId="77777777" w:rsidTr="004E39D6">
        <w:tc>
          <w:tcPr>
            <w:tcW w:w="2412" w:type="dxa"/>
          </w:tcPr>
          <w:p w14:paraId="3B54CFB7" w14:textId="77777777" w:rsidR="009921CC" w:rsidRPr="00530E00" w:rsidRDefault="009921CC" w:rsidP="004E39D6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</w:p>
        </w:tc>
        <w:tc>
          <w:tcPr>
            <w:tcW w:w="6876" w:type="dxa"/>
          </w:tcPr>
          <w:p w14:paraId="3FB18250" w14:textId="77777777" w:rsidR="009921CC" w:rsidRPr="00530E00" w:rsidRDefault="009921CC" w:rsidP="004E39D6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O.3</w:t>
            </w:r>
            <w:r w:rsidRPr="00530E00">
              <w:rPr>
                <w:b/>
                <w:lang w:val="en-IE"/>
              </w:rPr>
              <w:t xml:space="preserve">: </w:t>
            </w:r>
            <w:r>
              <w:rPr>
                <w:b/>
                <w:lang w:val="en-IE"/>
              </w:rPr>
              <w:t>Number of CAP support beneficiaries</w:t>
            </w:r>
          </w:p>
        </w:tc>
      </w:tr>
      <w:tr w:rsidR="00365AFA" w14:paraId="2590B694" w14:textId="77777777" w:rsidTr="004E39D6">
        <w:tc>
          <w:tcPr>
            <w:tcW w:w="2412" w:type="dxa"/>
          </w:tcPr>
          <w:p w14:paraId="6E1B106C" w14:textId="08AF0C6A" w:rsidR="00365AFA" w:rsidRPr="00530E00" w:rsidRDefault="00365AFA" w:rsidP="004E39D6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Definition</w:t>
            </w:r>
          </w:p>
        </w:tc>
        <w:tc>
          <w:tcPr>
            <w:tcW w:w="6876" w:type="dxa"/>
          </w:tcPr>
          <w:p w14:paraId="1F51F0D4" w14:textId="274124D6" w:rsidR="00365AFA" w:rsidRDefault="00365AFA" w:rsidP="00C778FC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 xml:space="preserve">The </w:t>
            </w:r>
            <w:r w:rsidR="00C778FC">
              <w:rPr>
                <w:b/>
                <w:lang w:val="en-IE"/>
              </w:rPr>
              <w:t>net</w:t>
            </w:r>
            <w:r>
              <w:rPr>
                <w:b/>
                <w:lang w:val="en-IE"/>
              </w:rPr>
              <w:t xml:space="preserve"> number of CAP support beneficiaries in a Member State that receive support </w:t>
            </w:r>
            <w:r w:rsidR="00566C25">
              <w:rPr>
                <w:b/>
                <w:lang w:val="en-IE"/>
              </w:rPr>
              <w:t xml:space="preserve">in the Financial Year concerned </w:t>
            </w:r>
            <w:r>
              <w:rPr>
                <w:b/>
                <w:lang w:val="en-IE"/>
              </w:rPr>
              <w:t>under one or more of the interventions set out in the CAP strategic plan by Member States</w:t>
            </w:r>
          </w:p>
        </w:tc>
      </w:tr>
      <w:tr w:rsidR="004A465C" w14:paraId="45675196" w14:textId="77777777" w:rsidTr="004E39D6">
        <w:tc>
          <w:tcPr>
            <w:tcW w:w="2412" w:type="dxa"/>
          </w:tcPr>
          <w:p w14:paraId="34B2E43D" w14:textId="51D58C9A" w:rsidR="004A465C" w:rsidRPr="008A05C9" w:rsidRDefault="004A465C" w:rsidP="004E39D6">
            <w:pPr>
              <w:rPr>
                <w:lang w:val="en-IE"/>
              </w:rPr>
            </w:pPr>
            <w:r w:rsidRPr="008A05C9">
              <w:rPr>
                <w:lang w:val="en-IE"/>
              </w:rPr>
              <w:t>Types of interventions concerned</w:t>
            </w:r>
          </w:p>
        </w:tc>
        <w:tc>
          <w:tcPr>
            <w:tcW w:w="6876" w:type="dxa"/>
          </w:tcPr>
          <w:p w14:paraId="18195809" w14:textId="598ED42B" w:rsidR="004A465C" w:rsidRDefault="004A465C" w:rsidP="004A465C">
            <w:pPr>
              <w:rPr>
                <w:lang w:val="en-IE"/>
              </w:rPr>
            </w:pPr>
            <w:r>
              <w:rPr>
                <w:lang w:val="en-IE"/>
              </w:rPr>
              <w:t xml:space="preserve">All CAP interventions set out in the CAP strategic plan by the MS. </w:t>
            </w:r>
          </w:p>
          <w:p w14:paraId="4DEAD7D8" w14:textId="4D13B41B" w:rsidR="004A465C" w:rsidRDefault="004A465C" w:rsidP="006119BB">
            <w:pPr>
              <w:pStyle w:val="ListParagraph"/>
              <w:numPr>
                <w:ilvl w:val="0"/>
                <w:numId w:val="18"/>
              </w:numPr>
              <w:rPr>
                <w:b/>
                <w:lang w:val="en-IE"/>
              </w:rPr>
            </w:pPr>
            <w:r w:rsidRPr="009C4BD2">
              <w:rPr>
                <w:lang w:val="en-IE"/>
              </w:rPr>
              <w:t>all interventions in the form of direct payments, rural development and sectoral interventions.</w:t>
            </w:r>
          </w:p>
        </w:tc>
      </w:tr>
      <w:tr w:rsidR="00E77E4A" w14:paraId="0FE9BB39" w14:textId="77777777" w:rsidTr="004E39D6">
        <w:tc>
          <w:tcPr>
            <w:tcW w:w="2412" w:type="dxa"/>
          </w:tcPr>
          <w:p w14:paraId="688EF7A8" w14:textId="14C03128" w:rsidR="00E77E4A" w:rsidRPr="003222EA" w:rsidRDefault="00E77E4A" w:rsidP="004E39D6">
            <w:pPr>
              <w:rPr>
                <w:lang w:val="en-IE"/>
              </w:rPr>
            </w:pPr>
            <w:r w:rsidRPr="003222EA">
              <w:rPr>
                <w:lang w:val="en-IE"/>
              </w:rPr>
              <w:t>Methodology</w:t>
            </w:r>
          </w:p>
        </w:tc>
        <w:tc>
          <w:tcPr>
            <w:tcW w:w="6876" w:type="dxa"/>
          </w:tcPr>
          <w:p w14:paraId="779A5FF3" w14:textId="4F442786" w:rsidR="004A07BF" w:rsidRDefault="00E77E4A" w:rsidP="003222EA">
            <w:pPr>
              <w:spacing w:after="120"/>
              <w:jc w:val="both"/>
              <w:rPr>
                <w:lang w:val="en-IE"/>
              </w:rPr>
            </w:pPr>
            <w:r>
              <w:rPr>
                <w:lang w:val="en-IE"/>
              </w:rPr>
              <w:t>N</w:t>
            </w:r>
            <w:r w:rsidR="004A07BF">
              <w:rPr>
                <w:lang w:val="en-IE"/>
              </w:rPr>
              <w:t>et n</w:t>
            </w:r>
            <w:r w:rsidRPr="00A4380A">
              <w:rPr>
                <w:lang w:val="en-IE"/>
              </w:rPr>
              <w:t>umber of beneficiaries</w:t>
            </w:r>
            <w:r>
              <w:rPr>
                <w:lang w:val="en-IE"/>
              </w:rPr>
              <w:t xml:space="preserve"> who received a payment in Financial Year N, per intervention</w:t>
            </w:r>
            <w:r w:rsidR="004A07BF">
              <w:rPr>
                <w:lang w:val="en-IE"/>
              </w:rPr>
              <w:t xml:space="preserve"> (i.e. without double counting).</w:t>
            </w:r>
          </w:p>
          <w:p w14:paraId="4FBFE60F" w14:textId="6F161063" w:rsidR="004A07BF" w:rsidRPr="003222EA" w:rsidRDefault="006C3078" w:rsidP="006C5779">
            <w:pPr>
              <w:spacing w:after="60"/>
              <w:jc w:val="both"/>
              <w:rPr>
                <w:rFonts w:ascii="Calibri" w:hAnsi="Calibri" w:cs="Calibri"/>
              </w:rPr>
            </w:pPr>
            <w:r>
              <w:rPr>
                <w:lang w:val="en-IE"/>
              </w:rPr>
              <w:t xml:space="preserve">Beneficiaries of </w:t>
            </w:r>
            <w:r w:rsidR="00E44401">
              <w:rPr>
                <w:lang w:val="en-IE"/>
              </w:rPr>
              <w:t xml:space="preserve">advances, </w:t>
            </w:r>
            <w:r>
              <w:rPr>
                <w:lang w:val="en-IE"/>
              </w:rPr>
              <w:t>partial</w:t>
            </w:r>
            <w:r w:rsidR="00E44401">
              <w:rPr>
                <w:lang w:val="en-IE"/>
              </w:rPr>
              <w:t xml:space="preserve"> or late</w:t>
            </w:r>
            <w:r>
              <w:rPr>
                <w:lang w:val="en-IE"/>
              </w:rPr>
              <w:t xml:space="preserve"> payments in the Financial Year concerned are accounted in full.</w:t>
            </w:r>
          </w:p>
        </w:tc>
      </w:tr>
      <w:tr w:rsidR="004A465C" w:rsidRPr="002A7D02" w14:paraId="4647019E" w14:textId="77777777" w:rsidTr="004E39D6">
        <w:tc>
          <w:tcPr>
            <w:tcW w:w="2412" w:type="dxa"/>
          </w:tcPr>
          <w:p w14:paraId="13595476" w14:textId="35282FF9" w:rsidR="004A465C" w:rsidRPr="00A4380A" w:rsidDel="009C4BD2" w:rsidRDefault="00380CBF" w:rsidP="004E39D6">
            <w:pPr>
              <w:rPr>
                <w:lang w:val="en-IE"/>
              </w:rPr>
            </w:pPr>
            <w:r w:rsidRPr="00A4380A">
              <w:rPr>
                <w:lang w:val="en-IE"/>
              </w:rPr>
              <w:t xml:space="preserve">Methodology for </w:t>
            </w:r>
            <w:r w:rsidRPr="00382C31">
              <w:rPr>
                <w:u w:val="single"/>
                <w:lang w:val="en-IE"/>
              </w:rPr>
              <w:t>aggregates</w:t>
            </w:r>
          </w:p>
        </w:tc>
        <w:tc>
          <w:tcPr>
            <w:tcW w:w="6876" w:type="dxa"/>
          </w:tcPr>
          <w:p w14:paraId="3BD569DD" w14:textId="5EA12D31" w:rsidR="004A465C" w:rsidRPr="00A4380A" w:rsidRDefault="00751EE3" w:rsidP="00380CBF">
            <w:pPr>
              <w:rPr>
                <w:i/>
                <w:lang w:val="en-IE"/>
              </w:rPr>
            </w:pPr>
            <w:r>
              <w:rPr>
                <w:i/>
                <w:lang w:val="en-IE"/>
              </w:rPr>
              <w:t>Following a</w:t>
            </w:r>
            <w:r w:rsidR="00380CBF" w:rsidRPr="00A4380A">
              <w:rPr>
                <w:i/>
                <w:lang w:val="en-IE"/>
              </w:rPr>
              <w:t>ggregates should be provided:</w:t>
            </w:r>
          </w:p>
          <w:p w14:paraId="3F754D58" w14:textId="77777777" w:rsidR="00A4380A" w:rsidRPr="00A4380A" w:rsidRDefault="00A4380A" w:rsidP="00380CBF">
            <w:pPr>
              <w:rPr>
                <w:lang w:val="en-IE"/>
              </w:rPr>
            </w:pPr>
          </w:p>
          <w:p w14:paraId="137DC2C7" w14:textId="34CA51CC" w:rsidR="004A465C" w:rsidRPr="00382C31" w:rsidRDefault="00A4380A" w:rsidP="00D56E1B">
            <w:pPr>
              <w:pStyle w:val="ListParagraph"/>
              <w:numPr>
                <w:ilvl w:val="0"/>
                <w:numId w:val="19"/>
              </w:numPr>
              <w:rPr>
                <w:lang w:val="en-IE"/>
              </w:rPr>
            </w:pPr>
            <w:r w:rsidRPr="00A4380A">
              <w:rPr>
                <w:lang w:val="en-IE"/>
              </w:rPr>
              <w:t xml:space="preserve">Total </w:t>
            </w:r>
            <w:r w:rsidR="00751EE3">
              <w:rPr>
                <w:lang w:val="en-IE"/>
              </w:rPr>
              <w:t xml:space="preserve">net </w:t>
            </w:r>
            <w:r w:rsidRPr="007D1A3A">
              <w:rPr>
                <w:lang w:val="en-IE"/>
              </w:rPr>
              <w:t>number of CAP support beneficiaries</w:t>
            </w:r>
          </w:p>
          <w:p w14:paraId="7B744649" w14:textId="7636B6EF" w:rsidR="008C08EA" w:rsidRPr="00382C31" w:rsidRDefault="00751EE3" w:rsidP="00D56E1B">
            <w:pPr>
              <w:pStyle w:val="ListParagraph"/>
              <w:numPr>
                <w:ilvl w:val="0"/>
                <w:numId w:val="19"/>
              </w:numPr>
              <w:rPr>
                <w:lang w:val="en-IE"/>
              </w:rPr>
            </w:pPr>
            <w:r>
              <w:rPr>
                <w:lang w:val="en-IE"/>
              </w:rPr>
              <w:t>Total net number of beneficiaries of</w:t>
            </w:r>
            <w:r w:rsidR="008C08EA" w:rsidRPr="00382C31">
              <w:rPr>
                <w:lang w:val="en-IE"/>
              </w:rPr>
              <w:t xml:space="preserve"> direct payments </w:t>
            </w:r>
            <w:r w:rsidR="00F83D1D" w:rsidRPr="00382C31">
              <w:rPr>
                <w:lang w:val="en-IE"/>
              </w:rPr>
              <w:t>(</w:t>
            </w:r>
            <w:r w:rsidR="00CB63EF" w:rsidRPr="00382C31">
              <w:rPr>
                <w:lang w:val="en-IE"/>
              </w:rPr>
              <w:t>Chapter II)</w:t>
            </w:r>
          </w:p>
          <w:p w14:paraId="608A47F9" w14:textId="5CEC7478" w:rsidR="004D27CA" w:rsidRPr="00382C31" w:rsidRDefault="004D27CA" w:rsidP="004D27CA">
            <w:pPr>
              <w:pStyle w:val="ListParagraph"/>
              <w:numPr>
                <w:ilvl w:val="0"/>
                <w:numId w:val="19"/>
              </w:numPr>
              <w:rPr>
                <w:lang w:val="en-IE"/>
              </w:rPr>
            </w:pPr>
            <w:r>
              <w:rPr>
                <w:lang w:val="en-IE"/>
              </w:rPr>
              <w:t xml:space="preserve">Total net number of beneficiaries of </w:t>
            </w:r>
            <w:r w:rsidR="008A05C9">
              <w:rPr>
                <w:lang w:val="en-IE"/>
              </w:rPr>
              <w:t xml:space="preserve">interventions under </w:t>
            </w:r>
            <w:r w:rsidRPr="00382C31">
              <w:rPr>
                <w:lang w:val="en-IE"/>
              </w:rPr>
              <w:t xml:space="preserve">sectoral </w:t>
            </w:r>
            <w:r w:rsidR="008A05C9">
              <w:rPr>
                <w:lang w:val="en-IE"/>
              </w:rPr>
              <w:t>programmes</w:t>
            </w:r>
            <w:r w:rsidRPr="00382C31">
              <w:rPr>
                <w:lang w:val="en-IE"/>
              </w:rPr>
              <w:t xml:space="preserve"> (Chapter III)</w:t>
            </w:r>
          </w:p>
          <w:p w14:paraId="4B0CB902" w14:textId="7EB1125B" w:rsidR="00F83D1D" w:rsidRPr="00382C31" w:rsidRDefault="00751EE3" w:rsidP="00D56E1B">
            <w:pPr>
              <w:pStyle w:val="ListParagraph"/>
              <w:numPr>
                <w:ilvl w:val="0"/>
                <w:numId w:val="19"/>
              </w:numPr>
              <w:rPr>
                <w:lang w:val="en-IE"/>
              </w:rPr>
            </w:pPr>
            <w:r>
              <w:rPr>
                <w:lang w:val="en-IE"/>
              </w:rPr>
              <w:t xml:space="preserve">Total net number of beneficiaries of </w:t>
            </w:r>
            <w:r w:rsidR="00F83D1D" w:rsidRPr="00382C31">
              <w:rPr>
                <w:lang w:val="en-IE"/>
              </w:rPr>
              <w:t xml:space="preserve">Rural Development </w:t>
            </w:r>
            <w:r>
              <w:rPr>
                <w:lang w:val="en-IE"/>
              </w:rPr>
              <w:t xml:space="preserve">interventions </w:t>
            </w:r>
            <w:r w:rsidR="00F83D1D" w:rsidRPr="00382C31">
              <w:rPr>
                <w:lang w:val="en-IE"/>
              </w:rPr>
              <w:t>(</w:t>
            </w:r>
            <w:r w:rsidR="00CB63EF" w:rsidRPr="00382C31">
              <w:rPr>
                <w:lang w:val="en-IE"/>
              </w:rPr>
              <w:t>Chapter IV)</w:t>
            </w:r>
          </w:p>
          <w:p w14:paraId="23493230" w14:textId="37E890E6" w:rsidR="006D342C" w:rsidRPr="00A4380A" w:rsidRDefault="00751EE3" w:rsidP="00BA1989">
            <w:pPr>
              <w:pStyle w:val="ListParagraph"/>
              <w:numPr>
                <w:ilvl w:val="0"/>
                <w:numId w:val="19"/>
              </w:numPr>
              <w:rPr>
                <w:lang w:val="en-IE"/>
              </w:rPr>
            </w:pPr>
            <w:r>
              <w:rPr>
                <w:lang w:val="en-IE"/>
              </w:rPr>
              <w:t>W</w:t>
            </w:r>
            <w:r w:rsidR="00380CBF" w:rsidRPr="00A4380A">
              <w:rPr>
                <w:lang w:val="en-IE"/>
              </w:rPr>
              <w:t>ith 2 breakdown</w:t>
            </w:r>
            <w:r w:rsidR="005B3B0A">
              <w:rPr>
                <w:lang w:val="en-IE"/>
              </w:rPr>
              <w:t>s</w:t>
            </w:r>
            <w:r w:rsidR="008E37CB">
              <w:rPr>
                <w:lang w:val="en-IE"/>
              </w:rPr>
              <w:t xml:space="preserve"> (for each one of the above)</w:t>
            </w:r>
            <w:r w:rsidR="00380CBF" w:rsidRPr="00A4380A">
              <w:rPr>
                <w:lang w:val="en-IE"/>
              </w:rPr>
              <w:t>:</w:t>
            </w:r>
          </w:p>
          <w:p w14:paraId="6394DE3D" w14:textId="5AF8ED97" w:rsidR="00380CBF" w:rsidRPr="007D1A3A" w:rsidRDefault="00380CBF" w:rsidP="00542B46">
            <w:pPr>
              <w:pStyle w:val="ListParagraph"/>
              <w:numPr>
                <w:ilvl w:val="1"/>
                <w:numId w:val="19"/>
              </w:numPr>
              <w:rPr>
                <w:lang w:val="en-IE"/>
              </w:rPr>
            </w:pPr>
            <w:r w:rsidRPr="007D1A3A">
              <w:rPr>
                <w:lang w:val="en-IE"/>
              </w:rPr>
              <w:t>total</w:t>
            </w:r>
            <w:r w:rsidR="008B2D46">
              <w:rPr>
                <w:lang w:val="en-IE"/>
              </w:rPr>
              <w:t xml:space="preserve"> </w:t>
            </w:r>
            <w:r w:rsidRPr="007D1A3A">
              <w:rPr>
                <w:lang w:val="en-IE"/>
              </w:rPr>
              <w:t>farmers beneficiaries of CAP</w:t>
            </w:r>
            <w:r w:rsidR="008B2D46">
              <w:rPr>
                <w:lang w:val="en-IE"/>
              </w:rPr>
              <w:t xml:space="preserve"> payments </w:t>
            </w:r>
          </w:p>
          <w:p w14:paraId="7D20AEA5" w14:textId="58E97F65" w:rsidR="00380CBF" w:rsidRPr="00A4380A" w:rsidRDefault="00380CBF" w:rsidP="00542B46">
            <w:pPr>
              <w:pStyle w:val="ListParagraph"/>
              <w:numPr>
                <w:ilvl w:val="1"/>
                <w:numId w:val="19"/>
              </w:numPr>
              <w:rPr>
                <w:lang w:val="en-IE"/>
              </w:rPr>
            </w:pPr>
            <w:r w:rsidRPr="007D1A3A">
              <w:rPr>
                <w:lang w:val="en-IE"/>
              </w:rPr>
              <w:t>total other beneficiaries of CAP</w:t>
            </w:r>
            <w:r w:rsidR="008B2D46">
              <w:rPr>
                <w:lang w:val="en-IE"/>
              </w:rPr>
              <w:t xml:space="preserve"> payments</w:t>
            </w:r>
            <w:r w:rsidR="00A824B1">
              <w:rPr>
                <w:lang w:val="en-IE"/>
              </w:rPr>
              <w:t xml:space="preserve"> (not applicable to direct payments)</w:t>
            </w:r>
          </w:p>
          <w:p w14:paraId="2EB262F7" w14:textId="77777777" w:rsidR="00BA1989" w:rsidRPr="00A4380A" w:rsidRDefault="00BA1989" w:rsidP="00BA1989">
            <w:pPr>
              <w:rPr>
                <w:lang w:val="en-IE"/>
              </w:rPr>
            </w:pPr>
          </w:p>
          <w:p w14:paraId="554DC9D5" w14:textId="27F9F0BE" w:rsidR="003C4194" w:rsidRPr="00A4380A" w:rsidRDefault="003C4194" w:rsidP="00836792">
            <w:pPr>
              <w:rPr>
                <w:lang w:val="en-IE"/>
              </w:rPr>
            </w:pPr>
            <w:r w:rsidRPr="00A4380A">
              <w:rPr>
                <w:b/>
                <w:i/>
                <w:lang w:val="en-IE"/>
              </w:rPr>
              <w:t>Remarks</w:t>
            </w:r>
            <w:r w:rsidRPr="00A4380A">
              <w:rPr>
                <w:lang w:val="en-IE"/>
              </w:rPr>
              <w:t>:</w:t>
            </w:r>
          </w:p>
          <w:p w14:paraId="14DF8B7E" w14:textId="09F928D5" w:rsidR="00F3303B" w:rsidRPr="00A4380A" w:rsidRDefault="00380CBF" w:rsidP="003222EA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en-IE"/>
              </w:rPr>
            </w:pPr>
            <w:r w:rsidRPr="00A4380A">
              <w:rPr>
                <w:lang w:val="en-IE"/>
              </w:rPr>
              <w:t>For these</w:t>
            </w:r>
            <w:r w:rsidR="00F3303B" w:rsidRPr="00A4380A">
              <w:rPr>
                <w:lang w:val="en-IE"/>
              </w:rPr>
              <w:t xml:space="preserve"> aggregate</w:t>
            </w:r>
            <w:r w:rsidR="004D27CA">
              <w:rPr>
                <w:lang w:val="en-IE"/>
              </w:rPr>
              <w:t>s</w:t>
            </w:r>
            <w:r w:rsidR="00F3303B" w:rsidRPr="00A4380A">
              <w:rPr>
                <w:lang w:val="en-IE"/>
              </w:rPr>
              <w:t xml:space="preserve">, there should be </w:t>
            </w:r>
            <w:r w:rsidR="00F3303B" w:rsidRPr="00A4380A">
              <w:rPr>
                <w:u w:val="single"/>
                <w:lang w:val="en-IE"/>
              </w:rPr>
              <w:t>no double counting</w:t>
            </w:r>
            <w:r w:rsidR="00F3303B" w:rsidRPr="00A4380A">
              <w:rPr>
                <w:lang w:val="en-IE"/>
              </w:rPr>
              <w:t xml:space="preserve">: </w:t>
            </w:r>
            <w:r w:rsidR="00836792" w:rsidRPr="00A4380A">
              <w:rPr>
                <w:lang w:val="en-IE"/>
              </w:rPr>
              <w:t xml:space="preserve">i.e. </w:t>
            </w:r>
            <w:r w:rsidR="00F3303B" w:rsidRPr="00A4380A">
              <w:rPr>
                <w:lang w:val="en-IE"/>
              </w:rPr>
              <w:t xml:space="preserve">where a same beneficiary benefits from multiple interventions, </w:t>
            </w:r>
            <w:r w:rsidR="00836792" w:rsidRPr="00A4380A">
              <w:rPr>
                <w:lang w:val="en-IE"/>
              </w:rPr>
              <w:t xml:space="preserve">that </w:t>
            </w:r>
            <w:r w:rsidR="003C4194" w:rsidRPr="00A4380A">
              <w:rPr>
                <w:lang w:val="en-IE"/>
              </w:rPr>
              <w:t>beneficiary</w:t>
            </w:r>
            <w:r w:rsidR="00836792" w:rsidRPr="00A4380A">
              <w:rPr>
                <w:lang w:val="en-IE"/>
              </w:rPr>
              <w:t xml:space="preserve"> </w:t>
            </w:r>
            <w:r w:rsidR="00F3303B" w:rsidRPr="00A4380A">
              <w:rPr>
                <w:lang w:val="en-IE"/>
              </w:rPr>
              <w:t xml:space="preserve">should be counted </w:t>
            </w:r>
            <w:r w:rsidR="00836792" w:rsidRPr="00A4380A">
              <w:rPr>
                <w:lang w:val="en-IE"/>
              </w:rPr>
              <w:t xml:space="preserve">only </w:t>
            </w:r>
            <w:r w:rsidR="00F3303B" w:rsidRPr="00A4380A">
              <w:rPr>
                <w:lang w:val="en-IE"/>
              </w:rPr>
              <w:t xml:space="preserve">once </w:t>
            </w:r>
            <w:r w:rsidR="00751EE3">
              <w:rPr>
                <w:lang w:val="en-IE"/>
              </w:rPr>
              <w:t>in</w:t>
            </w:r>
            <w:r w:rsidR="00751EE3" w:rsidRPr="00A4380A">
              <w:rPr>
                <w:lang w:val="en-IE"/>
              </w:rPr>
              <w:t xml:space="preserve"> </w:t>
            </w:r>
            <w:r w:rsidR="00F3303B" w:rsidRPr="00A4380A">
              <w:rPr>
                <w:lang w:val="en-IE"/>
              </w:rPr>
              <w:t>the aggregate.</w:t>
            </w:r>
          </w:p>
          <w:p w14:paraId="3BBB9C8F" w14:textId="08C3099D" w:rsidR="001E61D2" w:rsidRDefault="001E61D2" w:rsidP="003222EA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en-IE"/>
              </w:rPr>
            </w:pPr>
            <w:r w:rsidRPr="00A4380A">
              <w:rPr>
                <w:lang w:val="en-IE"/>
              </w:rPr>
              <w:t xml:space="preserve">A distinction should be made between “farmers” and “other types of beneficiaries” (e.g. </w:t>
            </w:r>
            <w:r w:rsidR="00E77E4A">
              <w:rPr>
                <w:lang w:val="en-IE"/>
              </w:rPr>
              <w:t xml:space="preserve">advisors, mutual funds, </w:t>
            </w:r>
            <w:r w:rsidR="00206FCE">
              <w:rPr>
                <w:lang w:val="en-IE"/>
              </w:rPr>
              <w:t>other rural businesses (Article 69(2)(b)</w:t>
            </w:r>
            <w:r w:rsidR="004A07BF">
              <w:rPr>
                <w:lang w:val="en-IE"/>
              </w:rPr>
              <w:t>)</w:t>
            </w:r>
            <w:r w:rsidR="00206FCE">
              <w:rPr>
                <w:lang w:val="en-IE"/>
              </w:rPr>
              <w:t>, other land managers (Article 6</w:t>
            </w:r>
            <w:r w:rsidR="006C5779">
              <w:rPr>
                <w:lang w:val="en-IE"/>
              </w:rPr>
              <w:t>7</w:t>
            </w:r>
            <w:r w:rsidR="00206FCE">
              <w:rPr>
                <w:lang w:val="en-IE"/>
              </w:rPr>
              <w:t>)</w:t>
            </w:r>
            <w:r w:rsidR="00E77E4A">
              <w:rPr>
                <w:lang w:val="en-IE"/>
              </w:rPr>
              <w:t>,</w:t>
            </w:r>
            <w:r w:rsidR="00206FCE">
              <w:rPr>
                <w:lang w:val="en-IE"/>
              </w:rPr>
              <w:t xml:space="preserve"> L</w:t>
            </w:r>
            <w:r w:rsidR="007D1A3A">
              <w:rPr>
                <w:lang w:val="en-IE"/>
              </w:rPr>
              <w:t xml:space="preserve">ocal </w:t>
            </w:r>
            <w:r w:rsidR="00206FCE">
              <w:rPr>
                <w:lang w:val="en-IE"/>
              </w:rPr>
              <w:t>A</w:t>
            </w:r>
            <w:r w:rsidR="007D1A3A">
              <w:rPr>
                <w:lang w:val="en-IE"/>
              </w:rPr>
              <w:t xml:space="preserve">ction </w:t>
            </w:r>
            <w:r w:rsidR="00206FCE">
              <w:rPr>
                <w:lang w:val="en-IE"/>
              </w:rPr>
              <w:t>G</w:t>
            </w:r>
            <w:r w:rsidR="007D1A3A">
              <w:rPr>
                <w:lang w:val="en-IE"/>
              </w:rPr>
              <w:t>roups</w:t>
            </w:r>
            <w:r w:rsidR="009A6DA8">
              <w:rPr>
                <w:lang w:val="en-IE"/>
              </w:rPr>
              <w:t xml:space="preserve"> (art 3h of SPR)</w:t>
            </w:r>
            <w:r w:rsidR="00E77E4A">
              <w:rPr>
                <w:lang w:val="en-IE"/>
              </w:rPr>
              <w:t>…</w:t>
            </w:r>
          </w:p>
          <w:p w14:paraId="449FEDAB" w14:textId="75F2C6A1" w:rsidR="008B2D46" w:rsidRPr="002A7D02" w:rsidRDefault="00E77E4A" w:rsidP="003222EA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Farmers or other </w:t>
            </w:r>
            <w:r w:rsidR="002A7D02">
              <w:rPr>
                <w:lang w:val="en-IE"/>
              </w:rPr>
              <w:t>persons</w:t>
            </w:r>
            <w:r w:rsidR="005D7B3D" w:rsidRPr="002A7D02">
              <w:rPr>
                <w:lang w:val="en-IE"/>
              </w:rPr>
              <w:t xml:space="preserve"> benefitting from actions of producer organisations</w:t>
            </w:r>
            <w:r w:rsidR="004A07BF">
              <w:rPr>
                <w:lang w:val="en-IE"/>
              </w:rPr>
              <w:t xml:space="preserve"> (PO)</w:t>
            </w:r>
            <w:r w:rsidR="005D7B3D" w:rsidRPr="002A7D02">
              <w:rPr>
                <w:lang w:val="en-IE"/>
              </w:rPr>
              <w:t xml:space="preserve"> and/or projects </w:t>
            </w:r>
            <w:r w:rsidR="00A7185E" w:rsidRPr="00217CB9">
              <w:rPr>
                <w:lang w:val="en-IE"/>
              </w:rPr>
              <w:t>implemented under Local Development Strategies</w:t>
            </w:r>
            <w:r w:rsidR="00A7185E" w:rsidRPr="00C84204">
              <w:rPr>
                <w:lang w:val="en-IE"/>
              </w:rPr>
              <w:t xml:space="preserve"> (CLLD/Leader)</w:t>
            </w:r>
            <w:r w:rsidR="005D7B3D" w:rsidRPr="00C84204">
              <w:rPr>
                <w:lang w:val="en-IE"/>
              </w:rPr>
              <w:t xml:space="preserve"> are not taken into account in this indicator</w:t>
            </w:r>
            <w:r w:rsidR="005D7B3D" w:rsidRPr="002A7D02">
              <w:rPr>
                <w:lang w:val="en-IE"/>
              </w:rPr>
              <w:t>.</w:t>
            </w:r>
            <w:r w:rsidR="004A07BF">
              <w:rPr>
                <w:lang w:val="en-IE"/>
              </w:rPr>
              <w:t xml:space="preserve"> When the support is granted directly to a PO </w:t>
            </w:r>
            <w:r w:rsidR="003222EA">
              <w:rPr>
                <w:lang w:val="en-IE"/>
              </w:rPr>
              <w:t>or</w:t>
            </w:r>
            <w:r w:rsidR="004A07BF">
              <w:rPr>
                <w:lang w:val="en-IE"/>
              </w:rPr>
              <w:t xml:space="preserve"> a LAG, the </w:t>
            </w:r>
            <w:r w:rsidR="003222EA">
              <w:rPr>
                <w:lang w:val="en-IE"/>
              </w:rPr>
              <w:t xml:space="preserve">direct </w:t>
            </w:r>
            <w:r w:rsidR="004A07BF">
              <w:rPr>
                <w:lang w:val="en-IE"/>
              </w:rPr>
              <w:t>beneficiary is the PO and the LAG.</w:t>
            </w:r>
          </w:p>
          <w:p w14:paraId="6509DBED" w14:textId="3CD81325" w:rsidR="00566C25" w:rsidRPr="00566C25" w:rsidRDefault="00566C25" w:rsidP="00566C25">
            <w:pPr>
              <w:rPr>
                <w:lang w:val="en-IE"/>
              </w:rPr>
            </w:pPr>
          </w:p>
        </w:tc>
      </w:tr>
      <w:tr w:rsidR="009921CC" w14:paraId="576D7059" w14:textId="77777777" w:rsidTr="003222EA">
        <w:trPr>
          <w:trHeight w:val="451"/>
        </w:trPr>
        <w:tc>
          <w:tcPr>
            <w:tcW w:w="2412" w:type="dxa"/>
          </w:tcPr>
          <w:p w14:paraId="52487DE7" w14:textId="22C1AF4E" w:rsidR="009921CC" w:rsidRDefault="009921CC" w:rsidP="004A465C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</w:tc>
        <w:tc>
          <w:tcPr>
            <w:tcW w:w="6876" w:type="dxa"/>
          </w:tcPr>
          <w:p w14:paraId="79589C34" w14:textId="09EFFA2F" w:rsidR="00A34DEA" w:rsidRPr="00F73852" w:rsidRDefault="009C4BD2" w:rsidP="00787DBE">
            <w:pPr>
              <w:rPr>
                <w:lang w:val="en-IE"/>
              </w:rPr>
            </w:pPr>
            <w:r>
              <w:rPr>
                <w:lang w:val="en-IE"/>
              </w:rPr>
              <w:t xml:space="preserve">Number of </w:t>
            </w:r>
            <w:bookmarkStart w:id="0" w:name="_GoBack"/>
            <w:bookmarkEnd w:id="0"/>
            <w:r w:rsidR="001E61D2">
              <w:rPr>
                <w:lang w:val="en-IE"/>
              </w:rPr>
              <w:t>beneficiaries</w:t>
            </w:r>
            <w:r w:rsidR="00E77E4A">
              <w:rPr>
                <w:lang w:val="en-IE"/>
              </w:rPr>
              <w:t xml:space="preserve"> </w:t>
            </w:r>
          </w:p>
        </w:tc>
      </w:tr>
      <w:tr w:rsidR="009921CC" w14:paraId="2A3A5C9D" w14:textId="77777777" w:rsidTr="004E39D6">
        <w:tc>
          <w:tcPr>
            <w:tcW w:w="2412" w:type="dxa"/>
          </w:tcPr>
          <w:p w14:paraId="207DA062" w14:textId="77777777" w:rsidR="009921CC" w:rsidRDefault="009921CC" w:rsidP="004E39D6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876" w:type="dxa"/>
          </w:tcPr>
          <w:p w14:paraId="0C114C0F" w14:textId="10C93291" w:rsidR="00180652" w:rsidRDefault="005B3B0A" w:rsidP="003222EA">
            <w:pPr>
              <w:pStyle w:val="ListParagraph"/>
              <w:numPr>
                <w:ilvl w:val="0"/>
                <w:numId w:val="10"/>
              </w:numPr>
              <w:jc w:val="both"/>
              <w:rPr>
                <w:lang w:val="en-IE"/>
              </w:rPr>
            </w:pPr>
            <w:r>
              <w:rPr>
                <w:lang w:val="en-IE"/>
              </w:rPr>
              <w:t>In order to provide th</w:t>
            </w:r>
            <w:r w:rsidR="00CF100D">
              <w:rPr>
                <w:lang w:val="en-IE"/>
              </w:rPr>
              <w:t>e</w:t>
            </w:r>
            <w:r>
              <w:rPr>
                <w:lang w:val="en-IE"/>
              </w:rPr>
              <w:t>s</w:t>
            </w:r>
            <w:r w:rsidR="00CF100D">
              <w:rPr>
                <w:lang w:val="en-IE"/>
              </w:rPr>
              <w:t>e</w:t>
            </w:r>
            <w:r>
              <w:rPr>
                <w:lang w:val="en-IE"/>
              </w:rPr>
              <w:t xml:space="preserve"> data there will be a n</w:t>
            </w:r>
            <w:r w:rsidR="009921CC" w:rsidRPr="00180652">
              <w:rPr>
                <w:lang w:val="en-IE"/>
              </w:rPr>
              <w:t xml:space="preserve">eed for </w:t>
            </w:r>
            <w:r w:rsidR="00751EE3">
              <w:rPr>
                <w:lang w:val="en-IE"/>
              </w:rPr>
              <w:t xml:space="preserve">a </w:t>
            </w:r>
            <w:r w:rsidR="009921CC" w:rsidRPr="00180652">
              <w:rPr>
                <w:lang w:val="en-IE"/>
              </w:rPr>
              <w:t>unique identifier</w:t>
            </w:r>
            <w:r w:rsidR="00180652">
              <w:rPr>
                <w:lang w:val="en-IE"/>
              </w:rPr>
              <w:t xml:space="preserve"> of </w:t>
            </w:r>
            <w:r w:rsidR="00A7185E">
              <w:rPr>
                <w:lang w:val="en-IE"/>
              </w:rPr>
              <w:t xml:space="preserve">each </w:t>
            </w:r>
            <w:r w:rsidR="00180652">
              <w:rPr>
                <w:lang w:val="en-IE"/>
              </w:rPr>
              <w:t>beneficiar</w:t>
            </w:r>
            <w:r w:rsidR="00A7185E">
              <w:rPr>
                <w:lang w:val="en-IE"/>
              </w:rPr>
              <w:t>y (used for all support applications)</w:t>
            </w:r>
            <w:r w:rsidR="00E007AB">
              <w:rPr>
                <w:lang w:val="en-IE"/>
              </w:rPr>
              <w:t xml:space="preserve"> to avoid double counting between D</w:t>
            </w:r>
            <w:r w:rsidR="004D27CA">
              <w:rPr>
                <w:lang w:val="en-IE"/>
              </w:rPr>
              <w:t xml:space="preserve">irect </w:t>
            </w:r>
            <w:r w:rsidR="00E007AB">
              <w:rPr>
                <w:lang w:val="en-IE"/>
              </w:rPr>
              <w:t>P</w:t>
            </w:r>
            <w:r w:rsidR="004D27CA">
              <w:rPr>
                <w:lang w:val="en-IE"/>
              </w:rPr>
              <w:t>ayments</w:t>
            </w:r>
            <w:r w:rsidR="00E007AB">
              <w:rPr>
                <w:lang w:val="en-IE"/>
              </w:rPr>
              <w:t>, R</w:t>
            </w:r>
            <w:r w:rsidR="004D27CA">
              <w:rPr>
                <w:lang w:val="en-IE"/>
              </w:rPr>
              <w:t xml:space="preserve">ural </w:t>
            </w:r>
            <w:r w:rsidR="00E007AB">
              <w:rPr>
                <w:lang w:val="en-IE"/>
              </w:rPr>
              <w:t>D</w:t>
            </w:r>
            <w:r w:rsidR="004D27CA">
              <w:rPr>
                <w:lang w:val="en-IE"/>
              </w:rPr>
              <w:t>evelopment</w:t>
            </w:r>
            <w:r w:rsidR="00E007AB">
              <w:rPr>
                <w:lang w:val="en-IE"/>
              </w:rPr>
              <w:t xml:space="preserve"> and sectoral interventions</w:t>
            </w:r>
            <w:r w:rsidR="00180652">
              <w:rPr>
                <w:lang w:val="en-IE"/>
              </w:rPr>
              <w:t>.</w:t>
            </w:r>
          </w:p>
          <w:p w14:paraId="0E7E9C2E" w14:textId="3A93AD62" w:rsidR="00E77E4A" w:rsidRPr="003222EA" w:rsidRDefault="00E77E4A" w:rsidP="003222EA">
            <w:pPr>
              <w:pStyle w:val="ListParagraph"/>
              <w:numPr>
                <w:ilvl w:val="0"/>
                <w:numId w:val="10"/>
              </w:numPr>
              <w:rPr>
                <w:lang w:val="en-IE"/>
              </w:rPr>
            </w:pPr>
            <w:r>
              <w:rPr>
                <w:lang w:val="en-IE"/>
              </w:rPr>
              <w:t>Beekeepers are accounted as farmers.</w:t>
            </w:r>
          </w:p>
        </w:tc>
      </w:tr>
    </w:tbl>
    <w:p w14:paraId="3F665EEB" w14:textId="77777777" w:rsidR="009921CC" w:rsidRPr="004D27CA" w:rsidRDefault="009921CC" w:rsidP="009921CC"/>
    <w:sectPr w:rsidR="009921CC" w:rsidRPr="004D27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2228"/>
    <w:multiLevelType w:val="hybridMultilevel"/>
    <w:tmpl w:val="0FB6231C"/>
    <w:lvl w:ilvl="0" w:tplc="D7A8BF3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242AD"/>
    <w:multiLevelType w:val="hybridMultilevel"/>
    <w:tmpl w:val="580C5B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97E0B"/>
    <w:multiLevelType w:val="hybridMultilevel"/>
    <w:tmpl w:val="1DC4605C"/>
    <w:lvl w:ilvl="0" w:tplc="13E0FAD2">
      <w:start w:val="1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E74E9"/>
    <w:multiLevelType w:val="hybridMultilevel"/>
    <w:tmpl w:val="580C5B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47708"/>
    <w:multiLevelType w:val="hybridMultilevel"/>
    <w:tmpl w:val="89C4A9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2169A"/>
    <w:multiLevelType w:val="hybridMultilevel"/>
    <w:tmpl w:val="7D7A357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9282D"/>
    <w:multiLevelType w:val="hybridMultilevel"/>
    <w:tmpl w:val="D2F24CB8"/>
    <w:lvl w:ilvl="0" w:tplc="1E24A984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061AF"/>
    <w:multiLevelType w:val="hybridMultilevel"/>
    <w:tmpl w:val="50B4A1B8"/>
    <w:lvl w:ilvl="0" w:tplc="63EEFB82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51059"/>
    <w:multiLevelType w:val="hybridMultilevel"/>
    <w:tmpl w:val="B96A9300"/>
    <w:lvl w:ilvl="0" w:tplc="546C20AA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6A51E6D"/>
    <w:multiLevelType w:val="hybridMultilevel"/>
    <w:tmpl w:val="00B67DB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0F0494"/>
    <w:multiLevelType w:val="hybridMultilevel"/>
    <w:tmpl w:val="580C5B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10E4D"/>
    <w:multiLevelType w:val="hybridMultilevel"/>
    <w:tmpl w:val="A88216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61BB1"/>
    <w:multiLevelType w:val="hybridMultilevel"/>
    <w:tmpl w:val="D0388F68"/>
    <w:lvl w:ilvl="0" w:tplc="4E58E3B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B5CB1"/>
    <w:multiLevelType w:val="hybridMultilevel"/>
    <w:tmpl w:val="7458C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EC2351"/>
    <w:multiLevelType w:val="hybridMultilevel"/>
    <w:tmpl w:val="F49E03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1240AFA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1E570E"/>
    <w:multiLevelType w:val="hybridMultilevel"/>
    <w:tmpl w:val="75329A28"/>
    <w:lvl w:ilvl="0" w:tplc="C9CE97D0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7D2397"/>
    <w:multiLevelType w:val="hybridMultilevel"/>
    <w:tmpl w:val="580C5B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F44ECC"/>
    <w:multiLevelType w:val="hybridMultilevel"/>
    <w:tmpl w:val="6D5E1052"/>
    <w:lvl w:ilvl="0" w:tplc="C9CE97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1217"/>
    <w:multiLevelType w:val="hybridMultilevel"/>
    <w:tmpl w:val="E2C66E0E"/>
    <w:lvl w:ilvl="0" w:tplc="C9CE97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5A6E76"/>
    <w:multiLevelType w:val="hybridMultilevel"/>
    <w:tmpl w:val="52FABC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91B05"/>
    <w:multiLevelType w:val="hybridMultilevel"/>
    <w:tmpl w:val="580C5B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CA406E"/>
    <w:multiLevelType w:val="hybridMultilevel"/>
    <w:tmpl w:val="D710160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981B80"/>
    <w:multiLevelType w:val="hybridMultilevel"/>
    <w:tmpl w:val="4FACF938"/>
    <w:lvl w:ilvl="0" w:tplc="6D386494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6A92D5B"/>
    <w:multiLevelType w:val="hybridMultilevel"/>
    <w:tmpl w:val="ABA2D1CA"/>
    <w:lvl w:ilvl="0" w:tplc="48D47D26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89055E"/>
    <w:multiLevelType w:val="hybridMultilevel"/>
    <w:tmpl w:val="0D4C9FD6"/>
    <w:lvl w:ilvl="0" w:tplc="546C20A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A22EA1"/>
    <w:multiLevelType w:val="hybridMultilevel"/>
    <w:tmpl w:val="3042D71E"/>
    <w:lvl w:ilvl="0" w:tplc="C9CE97D0">
      <w:start w:val="1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3EC6789"/>
    <w:multiLevelType w:val="hybridMultilevel"/>
    <w:tmpl w:val="282EE2E6"/>
    <w:lvl w:ilvl="0" w:tplc="F118B5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717DB"/>
    <w:multiLevelType w:val="hybridMultilevel"/>
    <w:tmpl w:val="BFE660B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CC42D1"/>
    <w:multiLevelType w:val="hybridMultilevel"/>
    <w:tmpl w:val="13506C5E"/>
    <w:lvl w:ilvl="0" w:tplc="C9CE97D0">
      <w:start w:val="1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21"/>
  </w:num>
  <w:num w:numId="4">
    <w:abstractNumId w:val="7"/>
  </w:num>
  <w:num w:numId="5">
    <w:abstractNumId w:val="13"/>
  </w:num>
  <w:num w:numId="6">
    <w:abstractNumId w:val="24"/>
  </w:num>
  <w:num w:numId="7">
    <w:abstractNumId w:val="14"/>
  </w:num>
  <w:num w:numId="8">
    <w:abstractNumId w:val="8"/>
  </w:num>
  <w:num w:numId="9">
    <w:abstractNumId w:val="27"/>
  </w:num>
  <w:num w:numId="10">
    <w:abstractNumId w:val="15"/>
  </w:num>
  <w:num w:numId="11">
    <w:abstractNumId w:val="17"/>
  </w:num>
  <w:num w:numId="12">
    <w:abstractNumId w:val="19"/>
  </w:num>
  <w:num w:numId="13">
    <w:abstractNumId w:val="2"/>
  </w:num>
  <w:num w:numId="14">
    <w:abstractNumId w:val="12"/>
  </w:num>
  <w:num w:numId="15">
    <w:abstractNumId w:val="4"/>
  </w:num>
  <w:num w:numId="16">
    <w:abstractNumId w:val="11"/>
  </w:num>
  <w:num w:numId="17">
    <w:abstractNumId w:val="18"/>
  </w:num>
  <w:num w:numId="18">
    <w:abstractNumId w:val="6"/>
  </w:num>
  <w:num w:numId="19">
    <w:abstractNumId w:val="0"/>
  </w:num>
  <w:num w:numId="20">
    <w:abstractNumId w:val="26"/>
  </w:num>
  <w:num w:numId="21">
    <w:abstractNumId w:val="23"/>
  </w:num>
  <w:num w:numId="22">
    <w:abstractNumId w:val="28"/>
  </w:num>
  <w:num w:numId="23">
    <w:abstractNumId w:val="25"/>
  </w:num>
  <w:num w:numId="24">
    <w:abstractNumId w:val="3"/>
  </w:num>
  <w:num w:numId="25">
    <w:abstractNumId w:val="20"/>
  </w:num>
  <w:num w:numId="26">
    <w:abstractNumId w:val="16"/>
  </w:num>
  <w:num w:numId="27">
    <w:abstractNumId w:val="1"/>
  </w:num>
  <w:num w:numId="28">
    <w:abstractNumId w:val="10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1CC"/>
    <w:rsid w:val="000174DA"/>
    <w:rsid w:val="00030173"/>
    <w:rsid w:val="00033ED6"/>
    <w:rsid w:val="00043E84"/>
    <w:rsid w:val="00045312"/>
    <w:rsid w:val="000610D8"/>
    <w:rsid w:val="00064316"/>
    <w:rsid w:val="00084FA4"/>
    <w:rsid w:val="00087C2F"/>
    <w:rsid w:val="00096C83"/>
    <w:rsid w:val="001431C2"/>
    <w:rsid w:val="00180652"/>
    <w:rsid w:val="001933AF"/>
    <w:rsid w:val="00195050"/>
    <w:rsid w:val="001B080C"/>
    <w:rsid w:val="001B5A5F"/>
    <w:rsid w:val="001C2BBB"/>
    <w:rsid w:val="001D1D32"/>
    <w:rsid w:val="001E61D2"/>
    <w:rsid w:val="00206FCE"/>
    <w:rsid w:val="00217CB9"/>
    <w:rsid w:val="002208AF"/>
    <w:rsid w:val="00234DB1"/>
    <w:rsid w:val="00236A74"/>
    <w:rsid w:val="00263078"/>
    <w:rsid w:val="002A7D02"/>
    <w:rsid w:val="002D6036"/>
    <w:rsid w:val="003222EA"/>
    <w:rsid w:val="00323571"/>
    <w:rsid w:val="003235F9"/>
    <w:rsid w:val="00352A03"/>
    <w:rsid w:val="00365AFA"/>
    <w:rsid w:val="0036791C"/>
    <w:rsid w:val="00380CBF"/>
    <w:rsid w:val="00382C31"/>
    <w:rsid w:val="00392BB3"/>
    <w:rsid w:val="003B5AB5"/>
    <w:rsid w:val="003C4194"/>
    <w:rsid w:val="003D3F49"/>
    <w:rsid w:val="003D6DA0"/>
    <w:rsid w:val="0043056D"/>
    <w:rsid w:val="00435534"/>
    <w:rsid w:val="00460015"/>
    <w:rsid w:val="00470E68"/>
    <w:rsid w:val="004A07BF"/>
    <w:rsid w:val="004A0859"/>
    <w:rsid w:val="004A465C"/>
    <w:rsid w:val="004A6F2C"/>
    <w:rsid w:val="004B5A62"/>
    <w:rsid w:val="004D27CA"/>
    <w:rsid w:val="004F2AD4"/>
    <w:rsid w:val="00514C96"/>
    <w:rsid w:val="00542B46"/>
    <w:rsid w:val="00566C25"/>
    <w:rsid w:val="005A1AA9"/>
    <w:rsid w:val="005A211D"/>
    <w:rsid w:val="005B3B0A"/>
    <w:rsid w:val="005D7B3D"/>
    <w:rsid w:val="006119BB"/>
    <w:rsid w:val="00614C04"/>
    <w:rsid w:val="00652595"/>
    <w:rsid w:val="006C3078"/>
    <w:rsid w:val="006C5779"/>
    <w:rsid w:val="006D342C"/>
    <w:rsid w:val="00701ADC"/>
    <w:rsid w:val="007108D7"/>
    <w:rsid w:val="00716E5E"/>
    <w:rsid w:val="007363F7"/>
    <w:rsid w:val="007500BA"/>
    <w:rsid w:val="00751EE3"/>
    <w:rsid w:val="00787DBE"/>
    <w:rsid w:val="007B5240"/>
    <w:rsid w:val="007D1A3A"/>
    <w:rsid w:val="00836792"/>
    <w:rsid w:val="008929DA"/>
    <w:rsid w:val="008961CE"/>
    <w:rsid w:val="008A05C9"/>
    <w:rsid w:val="008A40DC"/>
    <w:rsid w:val="008B2D46"/>
    <w:rsid w:val="008B5806"/>
    <w:rsid w:val="008B5B02"/>
    <w:rsid w:val="008C08EA"/>
    <w:rsid w:val="008E37CB"/>
    <w:rsid w:val="0091064F"/>
    <w:rsid w:val="00911CE6"/>
    <w:rsid w:val="00925267"/>
    <w:rsid w:val="009277AE"/>
    <w:rsid w:val="00947965"/>
    <w:rsid w:val="00990ED7"/>
    <w:rsid w:val="009921CC"/>
    <w:rsid w:val="009A6DA8"/>
    <w:rsid w:val="009C4BD2"/>
    <w:rsid w:val="009E09C7"/>
    <w:rsid w:val="00A34DEA"/>
    <w:rsid w:val="00A4380A"/>
    <w:rsid w:val="00A451CB"/>
    <w:rsid w:val="00A7185E"/>
    <w:rsid w:val="00A824B1"/>
    <w:rsid w:val="00B05967"/>
    <w:rsid w:val="00B5781E"/>
    <w:rsid w:val="00B86466"/>
    <w:rsid w:val="00BA1989"/>
    <w:rsid w:val="00BB126F"/>
    <w:rsid w:val="00BD12F5"/>
    <w:rsid w:val="00BE00E2"/>
    <w:rsid w:val="00BF1D6E"/>
    <w:rsid w:val="00BF3556"/>
    <w:rsid w:val="00C1342A"/>
    <w:rsid w:val="00C75339"/>
    <w:rsid w:val="00C778FC"/>
    <w:rsid w:val="00C84204"/>
    <w:rsid w:val="00C94C6E"/>
    <w:rsid w:val="00CB63EF"/>
    <w:rsid w:val="00CD7613"/>
    <w:rsid w:val="00CF100D"/>
    <w:rsid w:val="00D30F86"/>
    <w:rsid w:val="00D55D46"/>
    <w:rsid w:val="00D56E1B"/>
    <w:rsid w:val="00D7307B"/>
    <w:rsid w:val="00D75454"/>
    <w:rsid w:val="00D87504"/>
    <w:rsid w:val="00DB2D70"/>
    <w:rsid w:val="00DD2A86"/>
    <w:rsid w:val="00DE330B"/>
    <w:rsid w:val="00E007AB"/>
    <w:rsid w:val="00E105D1"/>
    <w:rsid w:val="00E44401"/>
    <w:rsid w:val="00E52991"/>
    <w:rsid w:val="00E55928"/>
    <w:rsid w:val="00E77E4A"/>
    <w:rsid w:val="00E95260"/>
    <w:rsid w:val="00EC7EEB"/>
    <w:rsid w:val="00ED3E85"/>
    <w:rsid w:val="00EE5EB9"/>
    <w:rsid w:val="00F253B1"/>
    <w:rsid w:val="00F3303B"/>
    <w:rsid w:val="00F55288"/>
    <w:rsid w:val="00F73852"/>
    <w:rsid w:val="00F75681"/>
    <w:rsid w:val="00F7688F"/>
    <w:rsid w:val="00F83D1D"/>
    <w:rsid w:val="00FB1C4A"/>
    <w:rsid w:val="00FC794E"/>
    <w:rsid w:val="00FE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42DC1"/>
  <w15:docId w15:val="{B0967745-DD78-48C0-B41D-357B8B224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1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921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921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21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21CC"/>
    <w:rPr>
      <w:sz w:val="20"/>
      <w:szCs w:val="20"/>
    </w:r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921CC"/>
  </w:style>
  <w:style w:type="paragraph" w:styleId="BalloonText">
    <w:name w:val="Balloon Text"/>
    <w:basedOn w:val="Normal"/>
    <w:link w:val="BalloonTextChar"/>
    <w:uiPriority w:val="99"/>
    <w:semiHidden/>
    <w:unhideWhenUsed/>
    <w:rsid w:val="009921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1C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992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A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AA9"/>
    <w:rPr>
      <w:b/>
      <w:bCs/>
      <w:sz w:val="20"/>
      <w:szCs w:val="20"/>
    </w:rPr>
  </w:style>
  <w:style w:type="paragraph" w:customStyle="1" w:styleId="Heading11">
    <w:name w:val="Heading 11"/>
    <w:next w:val="Normal"/>
    <w:autoRedefine/>
    <w:qFormat/>
    <w:rsid w:val="00566C25"/>
    <w:pPr>
      <w:keepNext/>
      <w:spacing w:before="360" w:after="120" w:line="240" w:lineRule="auto"/>
      <w:ind w:left="850" w:hanging="850"/>
      <w:jc w:val="both"/>
      <w:outlineLvl w:val="0"/>
    </w:pPr>
    <w:rPr>
      <w:rFonts w:ascii="Times New Roman" w:eastAsia="Calibri" w:hAnsi="Times New Roman" w:cs="Times New Roman"/>
      <w:bCs/>
      <w:smallCaps/>
      <w:noProof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361</Words>
  <Characters>1938</Characters>
  <Application>Microsoft Office Word</Application>
  <DocSecurity>0</DocSecurity>
  <Lines>55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DE POL Leon (AGRI)</dc:creator>
  <cp:keywords/>
  <dc:description/>
  <cp:lastModifiedBy>VAN SCHAGEN Marijke (AGRI)</cp:lastModifiedBy>
  <cp:revision>11</cp:revision>
  <cp:lastPrinted>2019-02-11T14:09:00Z</cp:lastPrinted>
  <dcterms:created xsi:type="dcterms:W3CDTF">2019-03-04T18:33:00Z</dcterms:created>
  <dcterms:modified xsi:type="dcterms:W3CDTF">2019-03-11T11:05:00Z</dcterms:modified>
</cp:coreProperties>
</file>